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17" w:rsidRPr="001F2AC9" w:rsidRDefault="0047133D" w:rsidP="00DF6F17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>
        <w:rPr>
          <w:rFonts w:ascii="Arial" w:hAnsi="Arial" w:cs="Arial"/>
          <w:b/>
          <w:color w:val="404040" w:themeColor="text1" w:themeTint="BF"/>
          <w:sz w:val="36"/>
          <w:szCs w:val="36"/>
        </w:rPr>
        <w:t>В у</w:t>
      </w:r>
      <w:r w:rsidR="00DF6F17" w:rsidRPr="001F2AC9">
        <w:rPr>
          <w:rFonts w:ascii="Arial" w:hAnsi="Arial" w:cs="Arial"/>
          <w:b/>
          <w:color w:val="404040" w:themeColor="text1" w:themeTint="BF"/>
          <w:sz w:val="36"/>
          <w:szCs w:val="36"/>
        </w:rPr>
        <w:t>правлении ПФР ГУ-ОПФР по КБР в Эльбрусском районе обсу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>ждены меры борьбы с мошенничеством</w:t>
      </w:r>
    </w:p>
    <w:p w:rsidR="001F2AC9" w:rsidRPr="001F2AC9" w:rsidRDefault="001F2AC9" w:rsidP="001F2AC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1F2AC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1F2AC9" w:rsidRPr="001F2AC9" w:rsidRDefault="001F2AC9" w:rsidP="001F2AC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1F2AC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11.11.2019 г.</w:t>
      </w:r>
    </w:p>
    <w:p w:rsidR="001F2AC9" w:rsidRPr="001F2AC9" w:rsidRDefault="001F2AC9" w:rsidP="001F2AC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1F2AC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1F2AC9" w:rsidRPr="001F2AC9" w:rsidRDefault="001F2AC9" w:rsidP="001F2AC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DF6F17" w:rsidRPr="001F2AC9" w:rsidRDefault="00DF6F17" w:rsidP="00DF6F1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</w:t>
      </w:r>
      <w:r w:rsidR="00087C5A">
        <w:rPr>
          <w:rFonts w:ascii="Arial" w:hAnsi="Arial" w:cs="Arial"/>
          <w:b/>
          <w:color w:val="404040" w:themeColor="text1" w:themeTint="BF"/>
          <w:sz w:val="24"/>
          <w:szCs w:val="24"/>
        </w:rPr>
        <w:t>у</w:t>
      </w:r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правлении ПФР ГУ-ОПФР по КБР в </w:t>
      </w:r>
      <w:r w:rsidR="00087C5A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Эльбрусском районе в </w:t>
      </w:r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>рамках информационно-разъяснительной работы  состоялось собрание</w:t>
      </w:r>
      <w:r w:rsidR="00087C5A">
        <w:rPr>
          <w:rFonts w:ascii="Arial" w:hAnsi="Arial" w:cs="Arial"/>
          <w:b/>
          <w:color w:val="404040" w:themeColor="text1" w:themeTint="BF"/>
          <w:sz w:val="24"/>
          <w:szCs w:val="24"/>
        </w:rPr>
        <w:t>,</w:t>
      </w:r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посвящённое вопросам борьбы с мошенничеством. На встрече присутствовали</w:t>
      </w:r>
      <w:r w:rsidR="00087C5A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и</w:t>
      </w:r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посетители</w:t>
      </w:r>
      <w:r w:rsidR="00087C5A">
        <w:rPr>
          <w:rFonts w:ascii="Arial" w:hAnsi="Arial" w:cs="Arial"/>
          <w:b/>
          <w:color w:val="404040" w:themeColor="text1" w:themeTint="BF"/>
          <w:sz w:val="24"/>
          <w:szCs w:val="24"/>
        </w:rPr>
        <w:t>,</w:t>
      </w:r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и работники </w:t>
      </w:r>
      <w:r w:rsidR="00087C5A">
        <w:rPr>
          <w:rFonts w:ascii="Arial" w:hAnsi="Arial" w:cs="Arial"/>
          <w:b/>
          <w:color w:val="404040" w:themeColor="text1" w:themeTint="BF"/>
          <w:sz w:val="24"/>
          <w:szCs w:val="24"/>
        </w:rPr>
        <w:t>у</w:t>
      </w:r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правления, сотрудники Отдела Министерства внутренних дел РФ по Эльбрусскому району КБР – юрисконсульт Отдела капитан внутренней службы </w:t>
      </w:r>
      <w:proofErr w:type="spellStart"/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>Жаннет</w:t>
      </w:r>
      <w:proofErr w:type="spellEnd"/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Ахматова и участковый уполномоченный полиции </w:t>
      </w:r>
      <w:proofErr w:type="spellStart"/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>ОУУПиПДН</w:t>
      </w:r>
      <w:proofErr w:type="spellEnd"/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ОМВД России по Эльбрусскому району КБР младший лейтенант полиции Альберт </w:t>
      </w:r>
      <w:proofErr w:type="spellStart"/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>Байказиев</w:t>
      </w:r>
      <w:proofErr w:type="spellEnd"/>
      <w:r w:rsidRPr="001F2AC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</w:p>
    <w:p w:rsidR="00DF6F17" w:rsidRPr="001F2AC9" w:rsidRDefault="00DF6F17" w:rsidP="00DF6F1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Специалист-эксперт </w:t>
      </w:r>
      <w:r w:rsidR="00087C5A">
        <w:rPr>
          <w:rFonts w:ascii="Arial" w:hAnsi="Arial" w:cs="Arial"/>
          <w:color w:val="404040" w:themeColor="text1" w:themeTint="BF"/>
          <w:sz w:val="24"/>
          <w:szCs w:val="24"/>
        </w:rPr>
        <w:t>к</w:t>
      </w: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лиентской службы </w:t>
      </w:r>
      <w:r w:rsidR="00087C5A">
        <w:rPr>
          <w:rFonts w:ascii="Arial" w:hAnsi="Arial" w:cs="Arial"/>
          <w:color w:val="404040" w:themeColor="text1" w:themeTint="BF"/>
          <w:sz w:val="24"/>
          <w:szCs w:val="24"/>
        </w:rPr>
        <w:t xml:space="preserve">управления </w:t>
      </w:r>
      <w:proofErr w:type="spellStart"/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>Бэлла</w:t>
      </w:r>
      <w:proofErr w:type="spellEnd"/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>Узденова</w:t>
      </w:r>
      <w:proofErr w:type="spellEnd"/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 ознакомила участников встречи с актуальной на сегодняшний день </w:t>
      </w:r>
      <w:r w:rsidR="00087C5A">
        <w:rPr>
          <w:rFonts w:ascii="Arial" w:hAnsi="Arial" w:cs="Arial"/>
          <w:color w:val="404040" w:themeColor="text1" w:themeTint="BF"/>
          <w:sz w:val="24"/>
          <w:szCs w:val="24"/>
        </w:rPr>
        <w:t xml:space="preserve">информацией о проблеме с </w:t>
      </w: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1B7119" w:rsidRPr="001F2AC9">
        <w:rPr>
          <w:rFonts w:ascii="Arial" w:hAnsi="Arial" w:cs="Arial"/>
          <w:color w:val="404040" w:themeColor="text1" w:themeTint="BF"/>
          <w:sz w:val="24"/>
          <w:szCs w:val="24"/>
        </w:rPr>
        <w:t>мошенничеств</w:t>
      </w:r>
      <w:r w:rsidR="001B7119">
        <w:rPr>
          <w:rFonts w:ascii="Arial" w:hAnsi="Arial" w:cs="Arial"/>
          <w:color w:val="404040" w:themeColor="text1" w:themeTint="BF"/>
          <w:sz w:val="24"/>
          <w:szCs w:val="24"/>
        </w:rPr>
        <w:t>ом</w:t>
      </w: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, с наиболее распространенными видами обмана, которыми активно пользуются мошенники. </w:t>
      </w:r>
      <w:r w:rsidR="00087C5A">
        <w:rPr>
          <w:rFonts w:ascii="Arial" w:hAnsi="Arial" w:cs="Arial"/>
          <w:color w:val="404040" w:themeColor="text1" w:themeTint="BF"/>
          <w:sz w:val="24"/>
          <w:szCs w:val="24"/>
        </w:rPr>
        <w:t>Особенно отмечено</w:t>
      </w: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, что в группу риска </w:t>
      </w:r>
      <w:r w:rsidR="00087C5A" w:rsidRPr="001F2AC9">
        <w:rPr>
          <w:rFonts w:ascii="Arial" w:hAnsi="Arial" w:cs="Arial"/>
          <w:color w:val="404040" w:themeColor="text1" w:themeTint="BF"/>
          <w:sz w:val="24"/>
          <w:szCs w:val="24"/>
        </w:rPr>
        <w:t>зачастую</w:t>
      </w:r>
      <w:r w:rsidR="00087C5A"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>попадают граждане пожилого возраста, с которыми мы непосредственно работаем каждый день. В рамках происходящего призвала присутствующих усилить работу с кат</w:t>
      </w:r>
      <w:bookmarkStart w:id="0" w:name="_GoBack"/>
      <w:bookmarkEnd w:id="0"/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егорией пенсионеров и обязательно вручать  им в процессе взаимодействия буклеты с полезной информацией. Также, особое внимание присутствующим обратила на то, что сотрудники Пенсионного фонда не запрашивают персональные данные вне </w:t>
      </w:r>
      <w:r w:rsidR="00087C5A">
        <w:rPr>
          <w:rFonts w:ascii="Arial" w:hAnsi="Arial" w:cs="Arial"/>
          <w:color w:val="404040" w:themeColor="text1" w:themeTint="BF"/>
          <w:sz w:val="24"/>
          <w:szCs w:val="24"/>
        </w:rPr>
        <w:t>к</w:t>
      </w: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>лиентских служб.</w:t>
      </w:r>
    </w:p>
    <w:p w:rsidR="00DF6F17" w:rsidRPr="001F2AC9" w:rsidRDefault="00DF6F17" w:rsidP="00DF6F1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Специалисты </w:t>
      </w:r>
      <w:r w:rsidR="006024FF">
        <w:rPr>
          <w:rFonts w:ascii="Arial" w:hAnsi="Arial" w:cs="Arial"/>
          <w:color w:val="404040" w:themeColor="text1" w:themeTint="BF"/>
          <w:sz w:val="24"/>
          <w:szCs w:val="24"/>
        </w:rPr>
        <w:t>управления</w:t>
      </w: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 сообщили, что информируют граждан как при личном обращении в </w:t>
      </w:r>
      <w:r w:rsidR="006024FF">
        <w:rPr>
          <w:rFonts w:ascii="Arial" w:hAnsi="Arial" w:cs="Arial"/>
          <w:color w:val="404040" w:themeColor="text1" w:themeTint="BF"/>
          <w:sz w:val="24"/>
          <w:szCs w:val="24"/>
        </w:rPr>
        <w:t>к</w:t>
      </w: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лиентские службы, так и путем распространения в сторонних организациях информационно-разъяснительных листовок, регулярно размещают предупреждающую информацию  в социальных сетях и на сайте </w:t>
      </w:r>
      <w:r w:rsidR="006024FF">
        <w:rPr>
          <w:rFonts w:ascii="Arial" w:hAnsi="Arial" w:cs="Arial"/>
          <w:color w:val="404040" w:themeColor="text1" w:themeTint="BF"/>
          <w:sz w:val="24"/>
          <w:szCs w:val="24"/>
        </w:rPr>
        <w:t>ГУ-</w:t>
      </w: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>ОПФР по КБР.</w:t>
      </w:r>
    </w:p>
    <w:p w:rsidR="00DF6F17" w:rsidRPr="001F2AC9" w:rsidRDefault="00DF6F17" w:rsidP="00DF6F1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В завершение встречи участники пришли к выводу о необходимости активно продолжать </w:t>
      </w:r>
      <w:r w:rsidR="006024FF">
        <w:rPr>
          <w:rFonts w:ascii="Arial" w:hAnsi="Arial" w:cs="Arial"/>
          <w:color w:val="404040" w:themeColor="text1" w:themeTint="BF"/>
          <w:sz w:val="24"/>
          <w:szCs w:val="24"/>
        </w:rPr>
        <w:t>взаимное сотрудничество</w:t>
      </w:r>
      <w:r w:rsidRPr="001F2AC9">
        <w:rPr>
          <w:rFonts w:ascii="Arial" w:hAnsi="Arial" w:cs="Arial"/>
          <w:color w:val="404040" w:themeColor="text1" w:themeTint="BF"/>
          <w:sz w:val="24"/>
          <w:szCs w:val="24"/>
        </w:rPr>
        <w:t xml:space="preserve"> в данном направлении, с целью предотвращения подобных ситуации, поскольку потом бывает очень сложно вычислить мошенников, особенно если они действуют дистанционно, из других регионов и, тем более, практически невозможно вернуть деньги пострадавшей стороне. </w:t>
      </w:r>
    </w:p>
    <w:p w:rsidR="001F2AC9" w:rsidRPr="001F2AC9" w:rsidRDefault="001F2AC9" w:rsidP="00DF6F1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F2AC9" w:rsidRPr="001F2AC9" w:rsidRDefault="001F2AC9" w:rsidP="001F2AC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1F2AC9" w:rsidRPr="001F2AC9" w:rsidRDefault="001F2AC9" w:rsidP="001F2AC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1F2AC9" w:rsidRPr="001F2AC9" w:rsidRDefault="001F2AC9" w:rsidP="001F2AC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1F2AC9" w:rsidRPr="001F2AC9" w:rsidRDefault="001F2AC9" w:rsidP="001F2AC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1F2AC9" w:rsidRPr="001F2AC9" w:rsidRDefault="001F2AC9" w:rsidP="001F2AC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lastRenderedPageBreak/>
        <w:t>Офис # 101,</w:t>
      </w:r>
    </w:p>
    <w:p w:rsidR="001F2AC9" w:rsidRPr="001F2AC9" w:rsidRDefault="001F2AC9" w:rsidP="001F2AC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1F2AC9" w:rsidRPr="001F2AC9" w:rsidRDefault="001F2AC9" w:rsidP="001F2AC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1F2AC9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1F2AC9" w:rsidRPr="001F2AC9" w:rsidRDefault="001F2AC9" w:rsidP="001F2AC9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1F2AC9" w:rsidRPr="001F2AC9" w:rsidRDefault="001F2AC9" w:rsidP="00DF6F1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1F2AC9" w:rsidRPr="001F2AC9" w:rsidSect="00DF6F1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17"/>
    <w:rsid w:val="00087C5A"/>
    <w:rsid w:val="001B7119"/>
    <w:rsid w:val="001F2AC9"/>
    <w:rsid w:val="0047133D"/>
    <w:rsid w:val="006024FF"/>
    <w:rsid w:val="00924688"/>
    <w:rsid w:val="00BA67DE"/>
    <w:rsid w:val="00D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AC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2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AC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2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338</Words>
  <Characters>1933</Characters>
  <Application>Microsoft Office Word</Application>
  <DocSecurity>0</DocSecurity>
  <Lines>16</Lines>
  <Paragraphs>4</Paragraphs>
  <ScaleCrop>false</ScaleCrop>
  <Company>Kraftway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7</cp:revision>
  <dcterms:created xsi:type="dcterms:W3CDTF">2019-11-11T08:17:00Z</dcterms:created>
  <dcterms:modified xsi:type="dcterms:W3CDTF">2019-11-13T08:12:00Z</dcterms:modified>
</cp:coreProperties>
</file>